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0B0C" w14:textId="22E9C02C" w:rsidR="007268F3" w:rsidRPr="00EB5049" w:rsidRDefault="004641BF" w:rsidP="00D53C0F">
      <w:pPr>
        <w:tabs>
          <w:tab w:val="left" w:pos="2127"/>
        </w:tabs>
        <w:spacing w:after="0" w:afterAutospac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Local Mission Church Leadership Team</w:t>
      </w:r>
    </w:p>
    <w:p w14:paraId="4C068581" w14:textId="70202FE9" w:rsidR="007268F3" w:rsidRPr="00EB5049" w:rsidRDefault="007C75CD" w:rsidP="00D53C0F">
      <w:pPr>
        <w:spacing w:after="0" w:afterAutospac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Minute of meeting held on</w:t>
      </w:r>
      <w:r w:rsidR="62C0F5B4" w:rsidRPr="00EB504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347E3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="008347E3" w:rsidRPr="008347E3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8347E3">
        <w:rPr>
          <w:rFonts w:ascii="Arial" w:hAnsi="Arial" w:cs="Arial"/>
          <w:b/>
          <w:bCs/>
          <w:sz w:val="24"/>
          <w:szCs w:val="24"/>
          <w:u w:val="single"/>
        </w:rPr>
        <w:t xml:space="preserve"> June </w:t>
      </w:r>
      <w:r w:rsidR="00A20B84">
        <w:rPr>
          <w:rFonts w:ascii="Arial" w:hAnsi="Arial" w:cs="Arial"/>
          <w:b/>
          <w:bCs/>
          <w:sz w:val="24"/>
          <w:szCs w:val="24"/>
          <w:u w:val="single"/>
        </w:rPr>
        <w:t xml:space="preserve">2026 </w:t>
      </w:r>
      <w:r w:rsidR="00E42F37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B71A8A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A20B84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="00E42F37">
        <w:rPr>
          <w:rFonts w:ascii="Arial" w:hAnsi="Arial" w:cs="Arial"/>
          <w:b/>
          <w:bCs/>
          <w:sz w:val="24"/>
          <w:szCs w:val="24"/>
          <w:u w:val="single"/>
        </w:rPr>
        <w:t>pm</w:t>
      </w:r>
      <w:r w:rsidR="00B71A8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20B84">
        <w:rPr>
          <w:rFonts w:ascii="Arial" w:hAnsi="Arial" w:cs="Arial"/>
          <w:b/>
          <w:bCs/>
          <w:sz w:val="24"/>
          <w:szCs w:val="24"/>
          <w:u w:val="single"/>
        </w:rPr>
        <w:t>at Slamannan Ministry Centre</w:t>
      </w:r>
    </w:p>
    <w:p w14:paraId="70EA9495" w14:textId="77777777" w:rsidR="00D53C0F" w:rsidRDefault="00D53C0F" w:rsidP="00D53C0F">
      <w:pPr>
        <w:spacing w:after="0" w:afterAutospacing="0"/>
        <w:rPr>
          <w:rFonts w:ascii="Arial" w:hAnsi="Arial" w:cs="Arial"/>
          <w:sz w:val="24"/>
          <w:szCs w:val="24"/>
        </w:rPr>
      </w:pPr>
    </w:p>
    <w:p w14:paraId="577DD5BE" w14:textId="13D86D6C" w:rsidR="002522F3" w:rsidRDefault="00817A6B" w:rsidP="00D53C0F">
      <w:pPr>
        <w:spacing w:after="0" w:afterAutospacing="0"/>
        <w:rPr>
          <w:rFonts w:ascii="Arial" w:hAnsi="Arial" w:cs="Arial"/>
          <w:sz w:val="24"/>
          <w:szCs w:val="24"/>
        </w:rPr>
      </w:pPr>
      <w:r w:rsidRPr="00EB5049">
        <w:rPr>
          <w:rFonts w:ascii="Arial" w:hAnsi="Arial" w:cs="Arial"/>
          <w:sz w:val="24"/>
          <w:szCs w:val="24"/>
        </w:rPr>
        <w:t>Attendees:</w:t>
      </w:r>
      <w:r w:rsidRPr="00EB5049">
        <w:rPr>
          <w:rFonts w:ascii="Arial" w:hAnsi="Arial" w:cs="Arial"/>
          <w:sz w:val="24"/>
          <w:szCs w:val="24"/>
        </w:rPr>
        <w:tab/>
      </w:r>
    </w:p>
    <w:p w14:paraId="3606B13D" w14:textId="13CB22CB" w:rsidR="004641BF" w:rsidRPr="004641BF" w:rsidRDefault="004641BF" w:rsidP="00D53C0F">
      <w:pPr>
        <w:spacing w:after="0" w:afterAutospacing="0"/>
        <w:ind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Members of the Leadership Team</w:t>
      </w:r>
      <w:r w:rsidR="004123CF">
        <w:rPr>
          <w:rFonts w:ascii="Arial" w:hAnsi="Arial" w:cs="Arial"/>
          <w:i/>
          <w:iCs/>
          <w:sz w:val="24"/>
          <w:szCs w:val="24"/>
        </w:rPr>
        <w:t>:</w:t>
      </w:r>
    </w:p>
    <w:p w14:paraId="34FC3B2D" w14:textId="77777777" w:rsidR="004123CF" w:rsidRDefault="00817A6B" w:rsidP="00D53C0F">
      <w:pPr>
        <w:spacing w:after="0" w:afterAutospacing="0"/>
        <w:ind w:firstLine="720"/>
        <w:rPr>
          <w:rFonts w:ascii="Arial" w:hAnsi="Arial" w:cs="Arial"/>
          <w:sz w:val="24"/>
          <w:szCs w:val="24"/>
        </w:rPr>
      </w:pPr>
      <w:r w:rsidRPr="00EB5049">
        <w:rPr>
          <w:rFonts w:ascii="Arial" w:hAnsi="Arial" w:cs="Arial"/>
          <w:sz w:val="24"/>
          <w:szCs w:val="24"/>
        </w:rPr>
        <w:t>Rev. Scott Burton, Minister (chair)</w:t>
      </w:r>
    </w:p>
    <w:p w14:paraId="282134EF" w14:textId="77777777" w:rsidR="00987236" w:rsidRDefault="00987236" w:rsidP="00987236">
      <w:pPr>
        <w:spacing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Janette Craig, Retired Elder</w:t>
      </w:r>
    </w:p>
    <w:p w14:paraId="2827FD27" w14:textId="0673DA07" w:rsidR="00987236" w:rsidRDefault="00987236" w:rsidP="00D53C0F">
      <w:pPr>
        <w:spacing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 Gilmour, Ruling Elder</w:t>
      </w:r>
    </w:p>
    <w:p w14:paraId="3C321A33" w14:textId="30E82B5C" w:rsidR="004641BF" w:rsidRDefault="00817A6B" w:rsidP="00D53C0F">
      <w:pPr>
        <w:spacing w:after="0" w:afterAutospacing="0"/>
        <w:rPr>
          <w:rFonts w:ascii="Arial" w:hAnsi="Arial" w:cs="Arial"/>
          <w:sz w:val="24"/>
          <w:szCs w:val="24"/>
        </w:rPr>
      </w:pPr>
      <w:r w:rsidRPr="00EB5049">
        <w:rPr>
          <w:rFonts w:ascii="Arial" w:hAnsi="Arial" w:cs="Arial"/>
          <w:sz w:val="24"/>
          <w:szCs w:val="24"/>
        </w:rPr>
        <w:tab/>
      </w:r>
      <w:r w:rsidR="004641BF">
        <w:rPr>
          <w:rFonts w:ascii="Arial" w:hAnsi="Arial" w:cs="Arial"/>
          <w:sz w:val="24"/>
          <w:szCs w:val="24"/>
        </w:rPr>
        <w:t>George Mann, Ruling Elder</w:t>
      </w:r>
    </w:p>
    <w:p w14:paraId="21D57B13" w14:textId="77777777" w:rsidR="005774D4" w:rsidRDefault="004641BF" w:rsidP="00D53C0F">
      <w:p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74D4">
        <w:rPr>
          <w:rFonts w:ascii="Arial" w:hAnsi="Arial" w:cs="Arial"/>
          <w:sz w:val="24"/>
          <w:szCs w:val="24"/>
        </w:rPr>
        <w:t>Linda McGarry, Ruling Elder</w:t>
      </w:r>
    </w:p>
    <w:p w14:paraId="1F32F3CE" w14:textId="7882D341" w:rsidR="00D467D7" w:rsidRDefault="00D467D7" w:rsidP="00D467D7">
      <w:pPr>
        <w:spacing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 Moore</w:t>
      </w:r>
      <w:r w:rsidRPr="00EB50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Ruling </w:t>
      </w:r>
      <w:r w:rsidRPr="00EB5049">
        <w:rPr>
          <w:rFonts w:ascii="Arial" w:hAnsi="Arial" w:cs="Arial"/>
          <w:sz w:val="24"/>
          <w:szCs w:val="24"/>
        </w:rPr>
        <w:t>Elder</w:t>
      </w:r>
    </w:p>
    <w:p w14:paraId="00BFDB6A" w14:textId="77777777" w:rsidR="00D467D7" w:rsidRPr="00F13C28" w:rsidRDefault="00D467D7" w:rsidP="00D467D7">
      <w:pPr>
        <w:spacing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Judith Norton, Session Clerk</w:t>
      </w:r>
    </w:p>
    <w:p w14:paraId="293D7F2E" w14:textId="5B51201D" w:rsidR="002522F3" w:rsidRDefault="002522F3" w:rsidP="00D53C0F">
      <w:pPr>
        <w:spacing w:after="0" w:afterAutospacing="0"/>
        <w:rPr>
          <w:rFonts w:ascii="Arial" w:hAnsi="Arial" w:cs="Arial"/>
          <w:sz w:val="24"/>
          <w:szCs w:val="24"/>
        </w:rPr>
      </w:pPr>
    </w:p>
    <w:p w14:paraId="06436661" w14:textId="2180890D" w:rsidR="00F13C28" w:rsidRDefault="00F13C28" w:rsidP="00D53C0F">
      <w:p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Apologies:</w:t>
      </w:r>
    </w:p>
    <w:p w14:paraId="33F2C59B" w14:textId="137C278A" w:rsidR="00F13C28" w:rsidRDefault="00D467D7" w:rsidP="00F13C28">
      <w:pPr>
        <w:spacing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45F4A2BD" w14:textId="77777777" w:rsidR="00F13C28" w:rsidRDefault="00F13C28" w:rsidP="00D53C0F">
      <w:pPr>
        <w:spacing w:after="0" w:afterAutospacing="0"/>
        <w:rPr>
          <w:rFonts w:ascii="Arial" w:hAnsi="Arial" w:cs="Arial"/>
          <w:sz w:val="24"/>
          <w:szCs w:val="24"/>
        </w:rPr>
      </w:pPr>
    </w:p>
    <w:p w14:paraId="67687D15" w14:textId="575C725C" w:rsidR="002522F3" w:rsidRPr="002522F3" w:rsidRDefault="002522F3" w:rsidP="00D53C0F">
      <w:pPr>
        <w:spacing w:after="0" w:afterAutospacing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72364">
        <w:rPr>
          <w:rFonts w:ascii="Arial" w:hAnsi="Arial" w:cs="Arial"/>
          <w:i/>
          <w:iCs/>
          <w:sz w:val="24"/>
          <w:szCs w:val="24"/>
        </w:rPr>
        <w:t xml:space="preserve">Additional </w:t>
      </w:r>
      <w:r w:rsidR="004123CF">
        <w:rPr>
          <w:rFonts w:ascii="Arial" w:hAnsi="Arial" w:cs="Arial"/>
          <w:i/>
          <w:iCs/>
          <w:sz w:val="24"/>
          <w:szCs w:val="24"/>
        </w:rPr>
        <w:t>A</w:t>
      </w:r>
      <w:r w:rsidR="00972364">
        <w:rPr>
          <w:rFonts w:ascii="Arial" w:hAnsi="Arial" w:cs="Arial"/>
          <w:i/>
          <w:iCs/>
          <w:sz w:val="24"/>
          <w:szCs w:val="24"/>
        </w:rPr>
        <w:t>ttendees:</w:t>
      </w:r>
    </w:p>
    <w:p w14:paraId="0E40345B" w14:textId="230B6D22" w:rsidR="00284C6C" w:rsidRDefault="00420FBB" w:rsidP="00D53C0F">
      <w:p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3C28">
        <w:rPr>
          <w:rFonts w:ascii="Arial" w:hAnsi="Arial" w:cs="Arial"/>
          <w:sz w:val="24"/>
          <w:szCs w:val="24"/>
        </w:rPr>
        <w:t>None.</w:t>
      </w:r>
    </w:p>
    <w:p w14:paraId="3A77D463" w14:textId="4B11E7D0" w:rsidR="007268F3" w:rsidRPr="00EB5049" w:rsidRDefault="007829A8" w:rsidP="00D53C0F">
      <w:p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21BAC63" w14:textId="6DB0ECF2" w:rsidR="007268F3" w:rsidRDefault="00B04290" w:rsidP="00D53C0F">
      <w:pPr>
        <w:pStyle w:val="ListParagraph"/>
        <w:numPr>
          <w:ilvl w:val="0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</w:t>
      </w:r>
      <w:r w:rsidR="03165B09" w:rsidRPr="00EB5049">
        <w:rPr>
          <w:rFonts w:ascii="Arial" w:hAnsi="Arial" w:cs="Arial"/>
          <w:sz w:val="24"/>
          <w:szCs w:val="24"/>
        </w:rPr>
        <w:t xml:space="preserve"> &amp; prayer</w:t>
      </w:r>
      <w:r w:rsidR="007030E3">
        <w:rPr>
          <w:rFonts w:ascii="Arial" w:hAnsi="Arial" w:cs="Arial"/>
          <w:sz w:val="24"/>
          <w:szCs w:val="24"/>
        </w:rPr>
        <w:t xml:space="preserve"> – Scott welcomed all and then opened with </w:t>
      </w:r>
      <w:r w:rsidR="00846C4A">
        <w:rPr>
          <w:rFonts w:ascii="Arial" w:hAnsi="Arial" w:cs="Arial"/>
          <w:sz w:val="24"/>
          <w:szCs w:val="24"/>
        </w:rPr>
        <w:t xml:space="preserve">a reading from </w:t>
      </w:r>
      <w:r w:rsidR="00304902">
        <w:rPr>
          <w:rFonts w:ascii="Arial" w:hAnsi="Arial" w:cs="Arial"/>
          <w:sz w:val="24"/>
          <w:szCs w:val="24"/>
        </w:rPr>
        <w:t>Gen 12:1-4 around the theme of taking the next faithful step as God leads us forward</w:t>
      </w:r>
      <w:r w:rsidR="002912C1">
        <w:rPr>
          <w:rFonts w:ascii="Arial" w:hAnsi="Arial" w:cs="Arial"/>
          <w:sz w:val="24"/>
          <w:szCs w:val="24"/>
        </w:rPr>
        <w:t>.</w:t>
      </w:r>
    </w:p>
    <w:p w14:paraId="329B167E" w14:textId="77777777" w:rsidR="00A75778" w:rsidRDefault="00A75778" w:rsidP="00D53C0F">
      <w:pPr>
        <w:pStyle w:val="ListParagraph"/>
        <w:spacing w:after="0" w:afterAutospacing="0"/>
        <w:rPr>
          <w:rFonts w:ascii="Arial" w:hAnsi="Arial" w:cs="Arial"/>
          <w:sz w:val="24"/>
          <w:szCs w:val="24"/>
        </w:rPr>
      </w:pPr>
    </w:p>
    <w:p w14:paraId="5BEB5A08" w14:textId="4CBEC2D8" w:rsidR="002F4BE2" w:rsidRDefault="002647BF" w:rsidP="00D53C0F">
      <w:pPr>
        <w:pStyle w:val="ListParagraph"/>
        <w:numPr>
          <w:ilvl w:val="0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and matters arising/actions update:</w:t>
      </w:r>
    </w:p>
    <w:p w14:paraId="1AC5B006" w14:textId="77180ABB" w:rsidR="00933CFA" w:rsidRPr="00B71A8A" w:rsidRDefault="00304902" w:rsidP="002647BF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is to be </w:t>
      </w:r>
      <w:r w:rsidR="00933CFA" w:rsidRPr="00B71A8A">
        <w:rPr>
          <w:rFonts w:ascii="Arial" w:hAnsi="Arial" w:cs="Arial"/>
          <w:sz w:val="24"/>
          <w:szCs w:val="24"/>
        </w:rPr>
        <w:t>organise</w:t>
      </w:r>
      <w:r>
        <w:rPr>
          <w:rFonts w:ascii="Arial" w:hAnsi="Arial" w:cs="Arial"/>
          <w:sz w:val="24"/>
          <w:szCs w:val="24"/>
        </w:rPr>
        <w:t>d</w:t>
      </w:r>
      <w:r w:rsidR="00933CFA" w:rsidRPr="00B71A8A">
        <w:rPr>
          <w:rFonts w:ascii="Arial" w:hAnsi="Arial" w:cs="Arial"/>
          <w:sz w:val="24"/>
          <w:szCs w:val="24"/>
        </w:rPr>
        <w:t xml:space="preserve"> for prayer</w:t>
      </w:r>
      <w:r>
        <w:rPr>
          <w:rFonts w:ascii="Arial" w:hAnsi="Arial" w:cs="Arial"/>
          <w:sz w:val="24"/>
          <w:szCs w:val="24"/>
        </w:rPr>
        <w:t>-leading</w:t>
      </w:r>
      <w:r w:rsidR="00933CFA" w:rsidRPr="00B71A8A">
        <w:rPr>
          <w:rFonts w:ascii="Arial" w:hAnsi="Arial" w:cs="Arial"/>
          <w:sz w:val="24"/>
          <w:szCs w:val="24"/>
        </w:rPr>
        <w:t xml:space="preserve"> for</w:t>
      </w:r>
      <w:r w:rsidR="00E9772A" w:rsidRPr="00B71A8A">
        <w:rPr>
          <w:rFonts w:ascii="Arial" w:hAnsi="Arial" w:cs="Arial"/>
          <w:sz w:val="24"/>
          <w:szCs w:val="24"/>
        </w:rPr>
        <w:t xml:space="preserve"> Jean</w:t>
      </w:r>
      <w:r>
        <w:rPr>
          <w:rFonts w:ascii="Arial" w:hAnsi="Arial" w:cs="Arial"/>
          <w:sz w:val="24"/>
          <w:szCs w:val="24"/>
        </w:rPr>
        <w:t xml:space="preserve">, </w:t>
      </w:r>
      <w:r w:rsidR="00E9772A" w:rsidRPr="00B71A8A">
        <w:rPr>
          <w:rFonts w:ascii="Arial" w:hAnsi="Arial" w:cs="Arial"/>
          <w:sz w:val="24"/>
          <w:szCs w:val="24"/>
        </w:rPr>
        <w:t>Janette</w:t>
      </w:r>
      <w:r>
        <w:rPr>
          <w:rFonts w:ascii="Arial" w:hAnsi="Arial" w:cs="Arial"/>
          <w:sz w:val="24"/>
          <w:szCs w:val="24"/>
        </w:rPr>
        <w:t xml:space="preserve"> and Robert – Scott has asked Gayle to prep and lead this</w:t>
      </w:r>
      <w:r w:rsidR="004D70AB" w:rsidRPr="00B71A8A">
        <w:rPr>
          <w:rFonts w:ascii="Arial" w:hAnsi="Arial" w:cs="Arial"/>
          <w:sz w:val="24"/>
          <w:szCs w:val="24"/>
        </w:rPr>
        <w:t xml:space="preserve"> [ACTION]</w:t>
      </w:r>
    </w:p>
    <w:p w14:paraId="35A41961" w14:textId="4565B7D6" w:rsidR="00E57390" w:rsidRPr="00B71A8A" w:rsidRDefault="002912C1" w:rsidP="002647BF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George </w:t>
      </w:r>
      <w:r w:rsidR="00E57390" w:rsidRPr="00B71A8A">
        <w:rPr>
          <w:rFonts w:ascii="Arial" w:hAnsi="Arial" w:cs="Arial"/>
          <w:sz w:val="24"/>
          <w:szCs w:val="24"/>
        </w:rPr>
        <w:t xml:space="preserve">will </w:t>
      </w:r>
      <w:r w:rsidR="008A7F8A">
        <w:rPr>
          <w:rFonts w:ascii="Arial" w:hAnsi="Arial" w:cs="Arial"/>
          <w:sz w:val="24"/>
          <w:szCs w:val="24"/>
        </w:rPr>
        <w:t xml:space="preserve">again </w:t>
      </w:r>
      <w:r w:rsidR="00E57390" w:rsidRPr="00B71A8A">
        <w:rPr>
          <w:rFonts w:ascii="Arial" w:hAnsi="Arial" w:cs="Arial"/>
          <w:sz w:val="24"/>
          <w:szCs w:val="24"/>
        </w:rPr>
        <w:t xml:space="preserve">follow up </w:t>
      </w:r>
      <w:r w:rsidR="008A7F8A">
        <w:rPr>
          <w:rFonts w:ascii="Arial" w:hAnsi="Arial" w:cs="Arial"/>
          <w:sz w:val="24"/>
          <w:szCs w:val="24"/>
        </w:rPr>
        <w:t>with</w:t>
      </w:r>
      <w:r w:rsidR="00E57390" w:rsidRPr="00B71A8A">
        <w:rPr>
          <w:rFonts w:ascii="Arial" w:hAnsi="Arial" w:cs="Arial"/>
          <w:sz w:val="24"/>
          <w:szCs w:val="24"/>
        </w:rPr>
        <w:t xml:space="preserve"> social work contacts for advertising Seniors’ Lunch </w:t>
      </w:r>
      <w:r w:rsidR="008A7F8A">
        <w:rPr>
          <w:rFonts w:ascii="Arial" w:hAnsi="Arial" w:cs="Arial"/>
          <w:sz w:val="24"/>
          <w:szCs w:val="24"/>
        </w:rPr>
        <w:t xml:space="preserve">and see if this is something they are actually making known </w:t>
      </w:r>
      <w:r w:rsidR="00E57390" w:rsidRPr="00B71A8A">
        <w:rPr>
          <w:rFonts w:ascii="Arial" w:hAnsi="Arial" w:cs="Arial"/>
          <w:sz w:val="24"/>
          <w:szCs w:val="24"/>
        </w:rPr>
        <w:t>[ACTION]</w:t>
      </w:r>
    </w:p>
    <w:p w14:paraId="353258BD" w14:textId="657EFB4B" w:rsidR="003B26F4" w:rsidRDefault="003B26F4" w:rsidP="0080628D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Fundraisers </w:t>
      </w:r>
      <w:r w:rsidR="0080628D">
        <w:rPr>
          <w:rFonts w:ascii="Arial" w:hAnsi="Arial" w:cs="Arial"/>
          <w:sz w:val="24"/>
          <w:szCs w:val="24"/>
        </w:rPr>
        <w:t xml:space="preserve">have been held bringing is £1,200 but </w:t>
      </w:r>
      <w:r w:rsidR="00A04A77">
        <w:rPr>
          <w:rFonts w:ascii="Arial" w:hAnsi="Arial" w:cs="Arial"/>
          <w:sz w:val="24"/>
          <w:szCs w:val="24"/>
        </w:rPr>
        <w:t>the Quiz Night needs to be cancelled due to lots of competing fundraising events in the village</w:t>
      </w:r>
    </w:p>
    <w:p w14:paraId="3E50283B" w14:textId="7E802927" w:rsidR="00A04A77" w:rsidRDefault="00A04A77" w:rsidP="0080628D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need for a dehumidifier</w:t>
      </w:r>
      <w:r w:rsidR="00282DBB">
        <w:rPr>
          <w:rFonts w:ascii="Arial" w:hAnsi="Arial" w:cs="Arial"/>
          <w:sz w:val="24"/>
          <w:szCs w:val="24"/>
        </w:rPr>
        <w:t xml:space="preserve"> and fixing of the ground lights</w:t>
      </w:r>
      <w:r>
        <w:rPr>
          <w:rFonts w:ascii="Arial" w:hAnsi="Arial" w:cs="Arial"/>
          <w:sz w:val="24"/>
          <w:szCs w:val="24"/>
        </w:rPr>
        <w:t xml:space="preserve"> needs to be</w:t>
      </w:r>
      <w:r w:rsidR="00A83B79">
        <w:rPr>
          <w:rFonts w:ascii="Arial" w:hAnsi="Arial" w:cs="Arial"/>
          <w:sz w:val="24"/>
          <w:szCs w:val="24"/>
        </w:rPr>
        <w:t xml:space="preserve"> communicated to Gordon {ACTION]</w:t>
      </w:r>
    </w:p>
    <w:p w14:paraId="5031E713" w14:textId="78831802" w:rsidR="00282DBB" w:rsidRPr="00B71A8A" w:rsidRDefault="00282DBB" w:rsidP="0080628D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other actions have been addressed</w:t>
      </w:r>
    </w:p>
    <w:p w14:paraId="351E3CA9" w14:textId="77777777" w:rsidR="00A75778" w:rsidRPr="002F4BE2" w:rsidRDefault="00A75778" w:rsidP="00D53C0F">
      <w:pPr>
        <w:pStyle w:val="ListParagraph"/>
        <w:spacing w:after="0" w:afterAutospacing="0"/>
        <w:rPr>
          <w:rFonts w:ascii="Arial" w:hAnsi="Arial" w:cs="Arial"/>
          <w:sz w:val="24"/>
          <w:szCs w:val="24"/>
        </w:rPr>
      </w:pPr>
    </w:p>
    <w:p w14:paraId="2ECD8712" w14:textId="32B88F12" w:rsidR="003B26F4" w:rsidRPr="006712C5" w:rsidRDefault="006712C5" w:rsidP="00D53C0F">
      <w:pPr>
        <w:pStyle w:val="ListParagraph"/>
        <w:numPr>
          <w:ilvl w:val="0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Key Discussion Item: </w:t>
      </w:r>
      <w:r w:rsidR="002D2EF4">
        <w:rPr>
          <w:rFonts w:ascii="Arial" w:hAnsi="Arial" w:cs="Arial"/>
          <w:color w:val="000000" w:themeColor="text1"/>
          <w:sz w:val="24"/>
          <w:szCs w:val="24"/>
        </w:rPr>
        <w:t>Thrive Sunday Feedback and Local Community Survey Analysis</w:t>
      </w:r>
    </w:p>
    <w:p w14:paraId="35E6E364" w14:textId="659457C4" w:rsidR="00BB4C51" w:rsidRPr="00423B54" w:rsidRDefault="002D2EF4" w:rsidP="0096220B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Time was taken to review the </w:t>
      </w:r>
      <w:r w:rsidR="00423B54">
        <w:rPr>
          <w:rFonts w:ascii="Arial" w:hAnsi="Arial" w:cs="Arial"/>
          <w:color w:val="000000" w:themeColor="text1"/>
          <w:sz w:val="24"/>
          <w:szCs w:val="24"/>
        </w:rPr>
        <w:t>results from the community survey, for which there were only 14 responses, despite survey forms being given out in many locations and to many individuals in/across the village</w:t>
      </w:r>
      <w:r w:rsidR="00423B54">
        <w:rPr>
          <w:rFonts w:ascii="Arial" w:hAnsi="Arial" w:cs="Arial"/>
          <w:color w:val="000000" w:themeColor="text1"/>
          <w:sz w:val="24"/>
          <w:szCs w:val="24"/>
        </w:rPr>
        <w:t xml:space="preserve"> – it should be noted that some of the responses were from church people</w:t>
      </w:r>
    </w:p>
    <w:p w14:paraId="231C4732" w14:textId="710846E3" w:rsidR="00423B54" w:rsidRPr="00423B54" w:rsidRDefault="00423B54" w:rsidP="0096220B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results did not reveal anything particularly new, nor any need that might be addressed by the Local Mission Church</w:t>
      </w:r>
    </w:p>
    <w:p w14:paraId="6FE15563" w14:textId="62F42E12" w:rsidR="00423B54" w:rsidRPr="00295337" w:rsidRDefault="003C63BD" w:rsidP="0096220B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Time </w:t>
      </w:r>
      <w:r w:rsidR="00295337">
        <w:rPr>
          <w:rFonts w:ascii="Arial" w:hAnsi="Arial" w:cs="Arial"/>
          <w:color w:val="000000" w:themeColor="text1"/>
          <w:sz w:val="24"/>
          <w:szCs w:val="24"/>
        </w:rPr>
        <w:t>was also taken to review the Thrive Sunday Ideas, noting progress and where there were outstanding actions:</w:t>
      </w:r>
    </w:p>
    <w:p w14:paraId="0831952C" w14:textId="70E3BF1D" w:rsidR="00295337" w:rsidRPr="00B51CD9" w:rsidRDefault="009941B0" w:rsidP="00295337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Request Martha’s Pantry Committee to consider exploration of a change of terms in their lease to allow the pantry to be used for collaborative </w:t>
      </w:r>
      <w:r w:rsidR="00B51CD9">
        <w:rPr>
          <w:rFonts w:ascii="Arial" w:hAnsi="Arial" w:cs="Arial"/>
          <w:color w:val="000000" w:themeColor="text1"/>
          <w:sz w:val="24"/>
          <w:szCs w:val="24"/>
        </w:rPr>
        <w:t>work – Linda to take to the committee</w:t>
      </w:r>
    </w:p>
    <w:p w14:paraId="663B9C30" w14:textId="62517ACA" w:rsidR="00B51CD9" w:rsidRPr="00B51CD9" w:rsidRDefault="00B51CD9" w:rsidP="00295337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Begin a Huddle over/after summer – being explored</w:t>
      </w:r>
    </w:p>
    <w:p w14:paraId="4A3AA057" w14:textId="0B8D6F0D" w:rsidR="00B51CD9" w:rsidRPr="00090A10" w:rsidRDefault="00815F81" w:rsidP="00295337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Starting a baby/toddler group – hold a meeting for anyone interested in supporting: Scott to arrange [ACTION]</w:t>
      </w:r>
    </w:p>
    <w:p w14:paraId="500BDCE8" w14:textId="211EDFE9" w:rsidR="00090A10" w:rsidRPr="009D7991" w:rsidRDefault="00090A10" w:rsidP="00295337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replenish the resources for families: paper</w:t>
      </w:r>
      <w:r w:rsidR="00B05C1D">
        <w:rPr>
          <w:rFonts w:ascii="Arial" w:hAnsi="Arial" w:cs="Arial"/>
          <w:color w:val="000000" w:themeColor="text1"/>
          <w:sz w:val="24"/>
          <w:szCs w:val="24"/>
        </w:rPr>
        <w:t>/pencils (Jean), activity sheets for youth (Scott), folder of sheets (Maggy) [ACTION]</w:t>
      </w:r>
    </w:p>
    <w:p w14:paraId="0FCB6E74" w14:textId="562504F9" w:rsidR="009D7991" w:rsidRPr="009D7991" w:rsidRDefault="009D7991" w:rsidP="00295337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Family services to be scheduled, with joint service in September as the first of the new academic year [ACTION: Scott]</w:t>
      </w:r>
    </w:p>
    <w:p w14:paraId="60D103F2" w14:textId="4C0DF2BB" w:rsidR="009D7991" w:rsidRDefault="009E3966" w:rsidP="00295337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Find books for library and bring up [ACTION]</w:t>
      </w:r>
    </w:p>
    <w:p w14:paraId="6FA5232C" w14:textId="77777777" w:rsidR="003B26F4" w:rsidRDefault="003B26F4" w:rsidP="003B26F4">
      <w:pPr>
        <w:pStyle w:val="ListParagraph"/>
        <w:spacing w:after="0" w:afterAutospacing="0"/>
        <w:rPr>
          <w:rFonts w:ascii="Arial" w:hAnsi="Arial" w:cs="Arial"/>
          <w:sz w:val="24"/>
          <w:szCs w:val="24"/>
        </w:rPr>
      </w:pPr>
    </w:p>
    <w:p w14:paraId="74B35CF2" w14:textId="77777777" w:rsidR="00742336" w:rsidRDefault="00742336" w:rsidP="003B26F4">
      <w:pPr>
        <w:pStyle w:val="ListParagraph"/>
        <w:spacing w:after="0" w:afterAutospacing="0"/>
        <w:rPr>
          <w:rFonts w:ascii="Arial" w:hAnsi="Arial" w:cs="Arial"/>
          <w:sz w:val="24"/>
          <w:szCs w:val="24"/>
        </w:rPr>
      </w:pPr>
    </w:p>
    <w:p w14:paraId="73A1DE6E" w14:textId="1DC37D28" w:rsidR="00F22C59" w:rsidRDefault="00602882" w:rsidP="00D53C0F">
      <w:pPr>
        <w:pStyle w:val="ListParagraph"/>
        <w:numPr>
          <w:ilvl w:val="0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General Items</w:t>
      </w:r>
    </w:p>
    <w:p w14:paraId="29A09A48" w14:textId="00ABE4BF" w:rsidR="00621371" w:rsidRDefault="00621371" w:rsidP="007E1F0F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 Session Updates:</w:t>
      </w:r>
    </w:p>
    <w:p w14:paraId="50420F18" w14:textId="758353FE" w:rsidR="008C2E4C" w:rsidRDefault="009C127A" w:rsidP="00621371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to update at this time.</w:t>
      </w:r>
    </w:p>
    <w:p w14:paraId="69B08CAB" w14:textId="77777777" w:rsidR="00B71A8A" w:rsidRDefault="00B71A8A" w:rsidP="00B71A8A">
      <w:pPr>
        <w:pStyle w:val="ListParagraph"/>
        <w:spacing w:after="0" w:afterAutospacing="0"/>
        <w:ind w:left="2340"/>
        <w:rPr>
          <w:rFonts w:ascii="Arial" w:hAnsi="Arial" w:cs="Arial"/>
          <w:sz w:val="24"/>
          <w:szCs w:val="24"/>
        </w:rPr>
      </w:pPr>
    </w:p>
    <w:p w14:paraId="70BC0F97" w14:textId="606F51C3" w:rsidR="00D67F32" w:rsidRDefault="007E1F0F" w:rsidP="007E1F0F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Worship:</w:t>
      </w:r>
    </w:p>
    <w:p w14:paraId="72736092" w14:textId="5BA4B90B" w:rsidR="00C767C8" w:rsidRDefault="00664C5E" w:rsidP="00BB4C51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plan to move to videos on an iPad for worship tracks, which should be more stable than the MP3 tracks on the mixing desk</w:t>
      </w:r>
      <w:r w:rsidR="00C767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suitable app for playing videos needs to be confirmed and then an iPad bought for SMC.</w:t>
      </w:r>
      <w:r w:rsidR="008A7DA4">
        <w:rPr>
          <w:rFonts w:ascii="Arial" w:hAnsi="Arial" w:cs="Arial"/>
          <w:sz w:val="24"/>
          <w:szCs w:val="24"/>
        </w:rPr>
        <w:t xml:space="preserve"> [ACTION]</w:t>
      </w:r>
    </w:p>
    <w:p w14:paraId="1BF4E896" w14:textId="77777777" w:rsidR="00B71A8A" w:rsidRDefault="00B71A8A" w:rsidP="00B71A8A">
      <w:pPr>
        <w:pStyle w:val="ListParagraph"/>
        <w:spacing w:after="0" w:afterAutospacing="0"/>
        <w:ind w:left="2340"/>
        <w:rPr>
          <w:rFonts w:ascii="Arial" w:hAnsi="Arial" w:cs="Arial"/>
          <w:sz w:val="24"/>
          <w:szCs w:val="24"/>
        </w:rPr>
      </w:pPr>
    </w:p>
    <w:p w14:paraId="52AF656D" w14:textId="6CB2CEBF" w:rsidR="00C256CC" w:rsidRDefault="000A29D6" w:rsidP="000A29D6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Ministry Updates:</w:t>
      </w:r>
    </w:p>
    <w:p w14:paraId="336CF292" w14:textId="54A2D1CB" w:rsidR="000A29D6" w:rsidRDefault="00581B80" w:rsidP="000A29D6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Scripture Union</w:t>
      </w:r>
      <w:r w:rsidR="009934F2" w:rsidRPr="009934F2">
        <w:rPr>
          <w:rFonts w:ascii="Arial" w:hAnsi="Arial" w:cs="Arial"/>
          <w:sz w:val="24"/>
          <w:szCs w:val="24"/>
        </w:rPr>
        <w:t xml:space="preserve">: </w:t>
      </w:r>
      <w:r w:rsidR="00664C5E">
        <w:rPr>
          <w:rFonts w:ascii="Arial" w:hAnsi="Arial" w:cs="Arial"/>
          <w:sz w:val="24"/>
          <w:szCs w:val="24"/>
        </w:rPr>
        <w:t>15 last week! Great numbers from P4-P7.</w:t>
      </w:r>
    </w:p>
    <w:p w14:paraId="71C00F82" w14:textId="14BB6304" w:rsidR="000A29D6" w:rsidRDefault="004E06B0" w:rsidP="000A29D6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Seniors Lunch</w:t>
      </w:r>
      <w:r w:rsidR="009934F2">
        <w:rPr>
          <w:rFonts w:ascii="Arial" w:hAnsi="Arial" w:cs="Arial"/>
          <w:sz w:val="24"/>
          <w:szCs w:val="24"/>
        </w:rPr>
        <w:t>:</w:t>
      </w:r>
      <w:r w:rsidR="00664C5E">
        <w:rPr>
          <w:rFonts w:ascii="Arial" w:hAnsi="Arial" w:cs="Arial"/>
          <w:sz w:val="24"/>
          <w:szCs w:val="24"/>
        </w:rPr>
        <w:t xml:space="preserve"> 26 last month.</w:t>
      </w:r>
    </w:p>
    <w:p w14:paraId="09D15E3D" w14:textId="5EED03EE" w:rsidR="004E06B0" w:rsidRDefault="004E06B0" w:rsidP="000A29D6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Martha’s Pantr</w:t>
      </w:r>
      <w:r w:rsidR="00E91A31">
        <w:rPr>
          <w:rFonts w:ascii="Arial" w:hAnsi="Arial" w:cs="Arial"/>
          <w:sz w:val="24"/>
          <w:szCs w:val="24"/>
        </w:rPr>
        <w:t xml:space="preserve">y: </w:t>
      </w:r>
      <w:r w:rsidR="00664C5E">
        <w:rPr>
          <w:rFonts w:ascii="Arial" w:hAnsi="Arial" w:cs="Arial"/>
          <w:sz w:val="24"/>
          <w:szCs w:val="24"/>
        </w:rPr>
        <w:t>all settled into new venue. Fundraising needs.</w:t>
      </w:r>
    </w:p>
    <w:p w14:paraId="098464EB" w14:textId="77777777" w:rsidR="00B71A8A" w:rsidRDefault="00B71A8A" w:rsidP="00B71A8A">
      <w:pPr>
        <w:pStyle w:val="ListParagraph"/>
        <w:spacing w:after="0" w:afterAutospacing="0"/>
        <w:ind w:left="2340"/>
        <w:rPr>
          <w:rFonts w:ascii="Arial" w:hAnsi="Arial" w:cs="Arial"/>
          <w:sz w:val="24"/>
          <w:szCs w:val="24"/>
        </w:rPr>
      </w:pPr>
    </w:p>
    <w:p w14:paraId="0568E2BA" w14:textId="1FB6EE87" w:rsidR="004E06B0" w:rsidRDefault="004E06B0" w:rsidP="004E06B0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Events:</w:t>
      </w:r>
    </w:p>
    <w:p w14:paraId="7C23E59A" w14:textId="23674534" w:rsidR="008E6130" w:rsidRDefault="00664C5E" w:rsidP="004E06B0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Joint service on </w:t>
      </w:r>
      <w:r w:rsidR="0030719C">
        <w:rPr>
          <w:rFonts w:ascii="Arial" w:hAnsi="Arial" w:cs="Arial"/>
          <w:sz w:val="24"/>
          <w:szCs w:val="24"/>
        </w:rPr>
        <w:t>13</w:t>
      </w:r>
      <w:r w:rsidR="0030719C" w:rsidRPr="0030719C">
        <w:rPr>
          <w:rFonts w:ascii="Arial" w:hAnsi="Arial" w:cs="Arial"/>
          <w:sz w:val="24"/>
          <w:szCs w:val="24"/>
          <w:vertAlign w:val="superscript"/>
        </w:rPr>
        <w:t>th</w:t>
      </w:r>
      <w:r w:rsidR="0030719C">
        <w:rPr>
          <w:rFonts w:ascii="Arial" w:hAnsi="Arial" w:cs="Arial"/>
          <w:sz w:val="24"/>
          <w:szCs w:val="24"/>
        </w:rPr>
        <w:t xml:space="preserve"> September 2026 – Scott to contact school [ACTION]</w:t>
      </w:r>
    </w:p>
    <w:p w14:paraId="0ADA0056" w14:textId="6EF92046" w:rsidR="0030719C" w:rsidRDefault="0030719C" w:rsidP="004E06B0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place of the quiz, we plan to hold a Film Night on Saturday </w:t>
      </w:r>
      <w:r w:rsidR="004634AD">
        <w:rPr>
          <w:rFonts w:ascii="Arial" w:hAnsi="Arial" w:cs="Arial"/>
          <w:sz w:val="24"/>
          <w:szCs w:val="24"/>
        </w:rPr>
        <w:t>14</w:t>
      </w:r>
      <w:r w:rsidR="004634AD" w:rsidRPr="004634AD">
        <w:rPr>
          <w:rFonts w:ascii="Arial" w:hAnsi="Arial" w:cs="Arial"/>
          <w:sz w:val="24"/>
          <w:szCs w:val="24"/>
          <w:vertAlign w:val="superscript"/>
        </w:rPr>
        <w:t>th</w:t>
      </w:r>
      <w:r w:rsidR="004634AD">
        <w:rPr>
          <w:rFonts w:ascii="Arial" w:hAnsi="Arial" w:cs="Arial"/>
          <w:sz w:val="24"/>
          <w:szCs w:val="24"/>
        </w:rPr>
        <w:t xml:space="preserve"> November, 5pm, with a chippy dinner via local chip van(s).</w:t>
      </w:r>
      <w:r w:rsidR="00D80FC8">
        <w:rPr>
          <w:rFonts w:ascii="Arial" w:hAnsi="Arial" w:cs="Arial"/>
          <w:sz w:val="24"/>
          <w:szCs w:val="24"/>
        </w:rPr>
        <w:t xml:space="preserve"> Pre-booking would be required. Jean to explore license with Neil and speak with local chip vans, as well as sound out SU kids for film ideas [ACTION]</w:t>
      </w:r>
    </w:p>
    <w:p w14:paraId="0AECD4BF" w14:textId="77777777" w:rsidR="00B71A8A" w:rsidRDefault="00B71A8A" w:rsidP="00B71A8A">
      <w:pPr>
        <w:pStyle w:val="ListParagraph"/>
        <w:spacing w:after="0" w:afterAutospacing="0"/>
        <w:ind w:left="2340"/>
        <w:rPr>
          <w:rFonts w:ascii="Arial" w:hAnsi="Arial" w:cs="Arial"/>
          <w:sz w:val="24"/>
          <w:szCs w:val="24"/>
        </w:rPr>
      </w:pPr>
    </w:p>
    <w:p w14:paraId="7348537A" w14:textId="076E5C98" w:rsidR="002510B5" w:rsidRDefault="002510B5" w:rsidP="002510B5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Property:</w:t>
      </w:r>
    </w:p>
    <w:p w14:paraId="777FD47D" w14:textId="27DC7F8F" w:rsidR="00B71A8A" w:rsidRDefault="00581B80" w:rsidP="0030719C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0719C">
        <w:rPr>
          <w:rFonts w:ascii="Arial" w:hAnsi="Arial" w:cs="Arial"/>
          <w:sz w:val="24"/>
          <w:szCs w:val="24"/>
        </w:rPr>
        <w:t>front door needs painted</w:t>
      </w:r>
      <w:r w:rsidR="003071DE">
        <w:rPr>
          <w:rFonts w:ascii="Arial" w:hAnsi="Arial" w:cs="Arial"/>
          <w:sz w:val="24"/>
          <w:szCs w:val="24"/>
        </w:rPr>
        <w:t xml:space="preserve">. Linda to speak with </w:t>
      </w:r>
      <w:r w:rsidR="0030719C">
        <w:rPr>
          <w:rFonts w:ascii="Arial" w:hAnsi="Arial" w:cs="Arial"/>
          <w:sz w:val="24"/>
          <w:szCs w:val="24"/>
        </w:rPr>
        <w:t>John/John</w:t>
      </w:r>
      <w:r w:rsidR="003071DE">
        <w:rPr>
          <w:rFonts w:ascii="Arial" w:hAnsi="Arial" w:cs="Arial"/>
          <w:sz w:val="24"/>
          <w:szCs w:val="24"/>
        </w:rPr>
        <w:t xml:space="preserve"> [ACTION]</w:t>
      </w:r>
    </w:p>
    <w:p w14:paraId="54E589AC" w14:textId="77777777" w:rsidR="0030719C" w:rsidRDefault="0030719C" w:rsidP="0030719C">
      <w:pPr>
        <w:pStyle w:val="ListParagraph"/>
        <w:spacing w:after="0" w:afterAutospacing="0"/>
        <w:ind w:left="2340"/>
        <w:rPr>
          <w:rFonts w:ascii="Arial" w:hAnsi="Arial" w:cs="Arial"/>
          <w:sz w:val="24"/>
          <w:szCs w:val="24"/>
        </w:rPr>
      </w:pPr>
    </w:p>
    <w:p w14:paraId="36629079" w14:textId="1AE392F0" w:rsidR="00B71A8A" w:rsidRDefault="002510B5" w:rsidP="003071DE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Finance:</w:t>
      </w:r>
    </w:p>
    <w:p w14:paraId="4E1D522F" w14:textId="4D75DF55" w:rsidR="003071DE" w:rsidRDefault="0030719C" w:rsidP="0030719C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 are reducing the number of fundraisers, we are realizing that £1,</w:t>
      </w:r>
      <w:r w:rsidR="000E073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per year is a more realistic fundraising amount in the village, across 3 events</w:t>
      </w:r>
      <w:r w:rsidR="003071DE">
        <w:rPr>
          <w:rFonts w:ascii="Arial" w:hAnsi="Arial" w:cs="Arial"/>
          <w:sz w:val="24"/>
          <w:szCs w:val="24"/>
        </w:rPr>
        <w:t>.</w:t>
      </w:r>
    </w:p>
    <w:p w14:paraId="5CAE380E" w14:textId="77777777" w:rsidR="0030719C" w:rsidRDefault="0030719C" w:rsidP="0030719C">
      <w:pPr>
        <w:pStyle w:val="ListParagraph"/>
        <w:spacing w:after="0" w:afterAutospacing="0"/>
        <w:ind w:left="2340"/>
        <w:rPr>
          <w:rFonts w:ascii="Arial" w:hAnsi="Arial" w:cs="Arial"/>
          <w:sz w:val="24"/>
          <w:szCs w:val="24"/>
        </w:rPr>
      </w:pPr>
    </w:p>
    <w:p w14:paraId="0EE9A2F6" w14:textId="5032F63D" w:rsidR="00621371" w:rsidRDefault="00545F42" w:rsidP="00621371">
      <w:pPr>
        <w:pStyle w:val="ListParagraph"/>
        <w:numPr>
          <w:ilvl w:val="1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Growth and change:</w:t>
      </w:r>
    </w:p>
    <w:p w14:paraId="63290C54" w14:textId="7A9AA698" w:rsidR="008A7DA4" w:rsidRPr="003071DE" w:rsidRDefault="008A7DA4" w:rsidP="008A7DA4">
      <w:pPr>
        <w:pStyle w:val="ListParagraph"/>
        <w:numPr>
          <w:ilvl w:val="2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else to discuss at this time due</w:t>
      </w:r>
      <w:r w:rsidR="000E073C">
        <w:rPr>
          <w:rFonts w:ascii="Arial" w:hAnsi="Arial" w:cs="Arial"/>
          <w:sz w:val="24"/>
          <w:szCs w:val="24"/>
        </w:rPr>
        <w:t>.</w:t>
      </w:r>
    </w:p>
    <w:p w14:paraId="6D9165A1" w14:textId="77777777" w:rsidR="00A75778" w:rsidRDefault="00A75778" w:rsidP="00D53C0F">
      <w:pPr>
        <w:pStyle w:val="ListParagraph"/>
        <w:spacing w:after="0" w:afterAutospacing="0"/>
        <w:ind w:left="2340"/>
        <w:rPr>
          <w:rFonts w:ascii="Arial" w:hAnsi="Arial" w:cs="Arial"/>
          <w:sz w:val="24"/>
          <w:szCs w:val="24"/>
        </w:rPr>
      </w:pPr>
    </w:p>
    <w:p w14:paraId="49DDCB12" w14:textId="27C7A115" w:rsidR="007268F3" w:rsidRDefault="62C0F5B4" w:rsidP="00D53C0F">
      <w:pPr>
        <w:pStyle w:val="ListParagraph"/>
        <w:numPr>
          <w:ilvl w:val="0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 w:rsidRPr="00EB5049">
        <w:rPr>
          <w:rFonts w:ascii="Arial" w:hAnsi="Arial" w:cs="Arial"/>
          <w:sz w:val="24"/>
          <w:szCs w:val="24"/>
        </w:rPr>
        <w:t>AOCB</w:t>
      </w:r>
      <w:r w:rsidR="00EC16C2">
        <w:rPr>
          <w:rFonts w:ascii="Arial" w:hAnsi="Arial" w:cs="Arial"/>
          <w:sz w:val="24"/>
          <w:szCs w:val="24"/>
        </w:rPr>
        <w:t xml:space="preserve"> </w:t>
      </w:r>
      <w:r w:rsidR="006B5C3C">
        <w:rPr>
          <w:rFonts w:ascii="Arial" w:hAnsi="Arial" w:cs="Arial"/>
          <w:sz w:val="24"/>
          <w:szCs w:val="24"/>
        </w:rPr>
        <w:t>–</w:t>
      </w:r>
      <w:r w:rsidR="00EC16C2">
        <w:rPr>
          <w:rFonts w:ascii="Arial" w:hAnsi="Arial" w:cs="Arial"/>
          <w:sz w:val="24"/>
          <w:szCs w:val="24"/>
        </w:rPr>
        <w:t xml:space="preserve"> </w:t>
      </w:r>
      <w:r w:rsidR="006B5C3C">
        <w:rPr>
          <w:rFonts w:ascii="Arial" w:hAnsi="Arial" w:cs="Arial"/>
          <w:sz w:val="24"/>
          <w:szCs w:val="24"/>
        </w:rPr>
        <w:t>no other business was raised.</w:t>
      </w:r>
    </w:p>
    <w:p w14:paraId="33DB27F3" w14:textId="77777777" w:rsidR="00A75778" w:rsidRPr="00EB5049" w:rsidRDefault="00A75778" w:rsidP="00D53C0F">
      <w:pPr>
        <w:pStyle w:val="ListParagraph"/>
        <w:spacing w:after="0" w:afterAutospacing="0"/>
        <w:rPr>
          <w:rFonts w:ascii="Arial" w:hAnsi="Arial" w:cs="Arial"/>
          <w:sz w:val="24"/>
          <w:szCs w:val="24"/>
        </w:rPr>
      </w:pPr>
    </w:p>
    <w:p w14:paraId="64D24743" w14:textId="4791D16A" w:rsidR="00A75778" w:rsidRDefault="62C0F5B4" w:rsidP="00D53C0F">
      <w:pPr>
        <w:pStyle w:val="ListParagraph"/>
        <w:numPr>
          <w:ilvl w:val="0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 w:rsidRPr="006B5C3C">
        <w:rPr>
          <w:rFonts w:ascii="Arial" w:hAnsi="Arial" w:cs="Arial"/>
          <w:sz w:val="24"/>
          <w:szCs w:val="24"/>
        </w:rPr>
        <w:t xml:space="preserve">Next meeting – </w:t>
      </w:r>
      <w:r w:rsidR="00541753">
        <w:rPr>
          <w:rFonts w:ascii="Arial" w:hAnsi="Arial" w:cs="Arial"/>
          <w:sz w:val="24"/>
          <w:szCs w:val="24"/>
        </w:rPr>
        <w:t xml:space="preserve">Tuesday </w:t>
      </w:r>
      <w:r w:rsidR="000E073C">
        <w:rPr>
          <w:rFonts w:ascii="Arial" w:hAnsi="Arial" w:cs="Arial"/>
          <w:sz w:val="24"/>
          <w:szCs w:val="24"/>
        </w:rPr>
        <w:t>8</w:t>
      </w:r>
      <w:r w:rsidR="000E073C" w:rsidRPr="000E073C">
        <w:rPr>
          <w:rFonts w:ascii="Arial" w:hAnsi="Arial" w:cs="Arial"/>
          <w:sz w:val="24"/>
          <w:szCs w:val="24"/>
          <w:vertAlign w:val="superscript"/>
        </w:rPr>
        <w:t>th</w:t>
      </w:r>
      <w:r w:rsidR="000E073C">
        <w:rPr>
          <w:rFonts w:ascii="Arial" w:hAnsi="Arial" w:cs="Arial"/>
          <w:sz w:val="24"/>
          <w:szCs w:val="24"/>
        </w:rPr>
        <w:t xml:space="preserve"> September</w:t>
      </w:r>
      <w:r w:rsidR="005F01CB">
        <w:rPr>
          <w:rFonts w:ascii="Arial" w:hAnsi="Arial" w:cs="Arial"/>
          <w:sz w:val="24"/>
          <w:szCs w:val="24"/>
        </w:rPr>
        <w:t xml:space="preserve"> 2026</w:t>
      </w:r>
      <w:r w:rsidR="006C28A8">
        <w:rPr>
          <w:rFonts w:ascii="Arial" w:hAnsi="Arial" w:cs="Arial"/>
          <w:sz w:val="24"/>
          <w:szCs w:val="24"/>
        </w:rPr>
        <w:t>,</w:t>
      </w:r>
      <w:r w:rsidR="00541753">
        <w:rPr>
          <w:rFonts w:ascii="Arial" w:hAnsi="Arial" w:cs="Arial"/>
          <w:sz w:val="24"/>
          <w:szCs w:val="24"/>
        </w:rPr>
        <w:t xml:space="preserve"> 7</w:t>
      </w:r>
      <w:r w:rsidR="00D27F06">
        <w:rPr>
          <w:rFonts w:ascii="Arial" w:hAnsi="Arial" w:cs="Arial"/>
          <w:sz w:val="24"/>
          <w:szCs w:val="24"/>
        </w:rPr>
        <w:t>.30</w:t>
      </w:r>
      <w:r w:rsidR="00541753">
        <w:rPr>
          <w:rFonts w:ascii="Arial" w:hAnsi="Arial" w:cs="Arial"/>
          <w:sz w:val="24"/>
          <w:szCs w:val="24"/>
        </w:rPr>
        <w:t xml:space="preserve">pm </w:t>
      </w:r>
      <w:r w:rsidR="00D4625A">
        <w:rPr>
          <w:rFonts w:ascii="Arial" w:hAnsi="Arial" w:cs="Arial"/>
          <w:sz w:val="24"/>
          <w:szCs w:val="24"/>
        </w:rPr>
        <w:t>at the Slamannan Ministry Centre</w:t>
      </w:r>
      <w:r w:rsidR="00541753">
        <w:rPr>
          <w:rFonts w:ascii="Arial" w:hAnsi="Arial" w:cs="Arial"/>
          <w:sz w:val="24"/>
          <w:szCs w:val="24"/>
        </w:rPr>
        <w:t>.</w:t>
      </w:r>
    </w:p>
    <w:p w14:paraId="12078ACB" w14:textId="77777777" w:rsidR="00A75778" w:rsidRPr="00A75778" w:rsidRDefault="00A75778" w:rsidP="00D53C0F">
      <w:pPr>
        <w:spacing w:after="0" w:afterAutospacing="0"/>
        <w:rPr>
          <w:rFonts w:ascii="Arial" w:hAnsi="Arial" w:cs="Arial"/>
          <w:sz w:val="24"/>
          <w:szCs w:val="24"/>
        </w:rPr>
      </w:pPr>
    </w:p>
    <w:p w14:paraId="68089D96" w14:textId="7B5976A9" w:rsidR="00372774" w:rsidRDefault="005F01CB" w:rsidP="00D53C0F">
      <w:pPr>
        <w:pStyle w:val="ListParagraph"/>
        <w:numPr>
          <w:ilvl w:val="0"/>
          <w:numId w:val="26"/>
        </w:numPr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B5C3C">
        <w:rPr>
          <w:rFonts w:ascii="Arial" w:hAnsi="Arial" w:cs="Arial"/>
          <w:sz w:val="24"/>
          <w:szCs w:val="24"/>
        </w:rPr>
        <w:t>e c</w:t>
      </w:r>
      <w:r w:rsidR="009D0B5C">
        <w:rPr>
          <w:rFonts w:ascii="Arial" w:hAnsi="Arial" w:cs="Arial"/>
          <w:sz w:val="24"/>
          <w:szCs w:val="24"/>
        </w:rPr>
        <w:t>lose</w:t>
      </w:r>
      <w:r w:rsidR="006B5C3C">
        <w:rPr>
          <w:rFonts w:ascii="Arial" w:hAnsi="Arial" w:cs="Arial"/>
          <w:sz w:val="24"/>
          <w:szCs w:val="24"/>
        </w:rPr>
        <w:t xml:space="preserve">d </w:t>
      </w:r>
      <w:r w:rsidR="00614C4D">
        <w:rPr>
          <w:rFonts w:ascii="Arial" w:hAnsi="Arial" w:cs="Arial"/>
          <w:sz w:val="24"/>
          <w:szCs w:val="24"/>
        </w:rPr>
        <w:t>by</w:t>
      </w:r>
      <w:r w:rsidR="00D4625A">
        <w:rPr>
          <w:rFonts w:ascii="Arial" w:hAnsi="Arial" w:cs="Arial"/>
          <w:sz w:val="24"/>
          <w:szCs w:val="24"/>
        </w:rPr>
        <w:t xml:space="preserve"> </w:t>
      </w:r>
      <w:r w:rsidR="00FC6BE3">
        <w:rPr>
          <w:rFonts w:ascii="Arial" w:hAnsi="Arial" w:cs="Arial"/>
          <w:sz w:val="24"/>
          <w:szCs w:val="24"/>
        </w:rPr>
        <w:t>saying</w:t>
      </w:r>
      <w:r w:rsidR="009D0B5C">
        <w:rPr>
          <w:rFonts w:ascii="Arial" w:hAnsi="Arial" w:cs="Arial"/>
          <w:sz w:val="24"/>
          <w:szCs w:val="24"/>
        </w:rPr>
        <w:t xml:space="preserve"> The Grace</w:t>
      </w:r>
      <w:r w:rsidR="00FC6BE3">
        <w:rPr>
          <w:rFonts w:ascii="Arial" w:hAnsi="Arial" w:cs="Arial"/>
          <w:sz w:val="24"/>
          <w:szCs w:val="24"/>
        </w:rPr>
        <w:t xml:space="preserve"> together</w:t>
      </w:r>
      <w:r w:rsidR="006B5C3C">
        <w:rPr>
          <w:rFonts w:ascii="Arial" w:hAnsi="Arial" w:cs="Arial"/>
          <w:sz w:val="24"/>
          <w:szCs w:val="24"/>
        </w:rPr>
        <w:t>.</w:t>
      </w:r>
    </w:p>
    <w:p w14:paraId="72E0A7CB" w14:textId="77777777" w:rsidR="00A77F45" w:rsidRDefault="00A77F45" w:rsidP="00D53C0F">
      <w:pPr>
        <w:spacing w:after="0" w:afterAutospacing="0"/>
        <w:ind w:left="360"/>
        <w:rPr>
          <w:rFonts w:ascii="Arial" w:hAnsi="Arial" w:cs="Arial"/>
          <w:sz w:val="24"/>
          <w:szCs w:val="24"/>
        </w:rPr>
      </w:pPr>
    </w:p>
    <w:p w14:paraId="0E59EA23" w14:textId="77777777" w:rsidR="00A77F45" w:rsidRPr="00EB5049" w:rsidRDefault="00A77F45" w:rsidP="00D53C0F">
      <w:pPr>
        <w:spacing w:after="0" w:afterAutospacing="0"/>
        <w:ind w:left="360"/>
        <w:rPr>
          <w:rFonts w:ascii="Arial" w:hAnsi="Arial" w:cs="Arial"/>
        </w:rPr>
      </w:pPr>
    </w:p>
    <w:sectPr w:rsidR="00A77F45" w:rsidRPr="00EB5049" w:rsidSect="00560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F727D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000002"/>
    <w:multiLevelType w:val="hybridMultilevel"/>
    <w:tmpl w:val="E440F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304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186A9F"/>
    <w:multiLevelType w:val="hybridMultilevel"/>
    <w:tmpl w:val="23340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D25EE"/>
    <w:multiLevelType w:val="hybridMultilevel"/>
    <w:tmpl w:val="A22C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95CDD"/>
    <w:multiLevelType w:val="hybridMultilevel"/>
    <w:tmpl w:val="88CA5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874"/>
    <w:multiLevelType w:val="hybridMultilevel"/>
    <w:tmpl w:val="C07851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727090"/>
    <w:multiLevelType w:val="hybridMultilevel"/>
    <w:tmpl w:val="34CAB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35B22"/>
    <w:multiLevelType w:val="hybridMultilevel"/>
    <w:tmpl w:val="D9F06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4D93"/>
    <w:multiLevelType w:val="hybridMultilevel"/>
    <w:tmpl w:val="734C85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461F2D"/>
    <w:multiLevelType w:val="hybridMultilevel"/>
    <w:tmpl w:val="8BB4D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E93798"/>
    <w:multiLevelType w:val="hybridMultilevel"/>
    <w:tmpl w:val="DC28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65A2C"/>
    <w:multiLevelType w:val="hybridMultilevel"/>
    <w:tmpl w:val="0CB4C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244D7"/>
    <w:multiLevelType w:val="hybridMultilevel"/>
    <w:tmpl w:val="FB1AA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0A6D68"/>
    <w:multiLevelType w:val="hybridMultilevel"/>
    <w:tmpl w:val="E9F62C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0572029">
    <w:abstractNumId w:val="0"/>
  </w:num>
  <w:num w:numId="2" w16cid:durableId="1811052861">
    <w:abstractNumId w:val="0"/>
  </w:num>
  <w:num w:numId="3" w16cid:durableId="324751117">
    <w:abstractNumId w:val="3"/>
  </w:num>
  <w:num w:numId="4" w16cid:durableId="2066949899">
    <w:abstractNumId w:val="0"/>
  </w:num>
  <w:num w:numId="5" w16cid:durableId="1546017241">
    <w:abstractNumId w:val="0"/>
  </w:num>
  <w:num w:numId="6" w16cid:durableId="489061886">
    <w:abstractNumId w:val="0"/>
  </w:num>
  <w:num w:numId="7" w16cid:durableId="1666323704">
    <w:abstractNumId w:val="0"/>
  </w:num>
  <w:num w:numId="8" w16cid:durableId="1637180023">
    <w:abstractNumId w:val="0"/>
  </w:num>
  <w:num w:numId="9" w16cid:durableId="340620939">
    <w:abstractNumId w:val="0"/>
  </w:num>
  <w:num w:numId="10" w16cid:durableId="2001303271">
    <w:abstractNumId w:val="0"/>
  </w:num>
  <w:num w:numId="11" w16cid:durableId="186719483">
    <w:abstractNumId w:val="0"/>
  </w:num>
  <w:num w:numId="12" w16cid:durableId="810904571">
    <w:abstractNumId w:val="0"/>
  </w:num>
  <w:num w:numId="13" w16cid:durableId="1453473316">
    <w:abstractNumId w:val="0"/>
  </w:num>
  <w:num w:numId="14" w16cid:durableId="1886330417">
    <w:abstractNumId w:val="0"/>
  </w:num>
  <w:num w:numId="15" w16cid:durableId="901257540">
    <w:abstractNumId w:val="0"/>
  </w:num>
  <w:num w:numId="16" w16cid:durableId="498933509">
    <w:abstractNumId w:val="0"/>
  </w:num>
  <w:num w:numId="17" w16cid:durableId="193927030">
    <w:abstractNumId w:val="0"/>
  </w:num>
  <w:num w:numId="18" w16cid:durableId="1037004614">
    <w:abstractNumId w:val="0"/>
  </w:num>
  <w:num w:numId="19" w16cid:durableId="937563092">
    <w:abstractNumId w:val="0"/>
  </w:num>
  <w:num w:numId="20" w16cid:durableId="1608539702">
    <w:abstractNumId w:val="0"/>
  </w:num>
  <w:num w:numId="21" w16cid:durableId="1267079680">
    <w:abstractNumId w:val="0"/>
  </w:num>
  <w:num w:numId="22" w16cid:durableId="1756047387">
    <w:abstractNumId w:val="0"/>
  </w:num>
  <w:num w:numId="23" w16cid:durableId="988167609">
    <w:abstractNumId w:val="0"/>
  </w:num>
  <w:num w:numId="24" w16cid:durableId="2038701182">
    <w:abstractNumId w:val="0"/>
  </w:num>
  <w:num w:numId="25" w16cid:durableId="186067322">
    <w:abstractNumId w:val="0"/>
  </w:num>
  <w:num w:numId="26" w16cid:durableId="1625035809">
    <w:abstractNumId w:val="2"/>
  </w:num>
  <w:num w:numId="27" w16cid:durableId="1453279176">
    <w:abstractNumId w:val="0"/>
  </w:num>
  <w:num w:numId="28" w16cid:durableId="1085416002">
    <w:abstractNumId w:val="0"/>
  </w:num>
  <w:num w:numId="29" w16cid:durableId="207451063">
    <w:abstractNumId w:val="0"/>
  </w:num>
  <w:num w:numId="30" w16cid:durableId="1950745314">
    <w:abstractNumId w:val="0"/>
  </w:num>
  <w:num w:numId="31" w16cid:durableId="652105500">
    <w:abstractNumId w:val="0"/>
  </w:num>
  <w:num w:numId="32" w16cid:durableId="1210844659">
    <w:abstractNumId w:val="0"/>
  </w:num>
  <w:num w:numId="33" w16cid:durableId="690104643">
    <w:abstractNumId w:val="0"/>
  </w:num>
  <w:num w:numId="34" w16cid:durableId="239490668">
    <w:abstractNumId w:val="1"/>
  </w:num>
  <w:num w:numId="35" w16cid:durableId="644629504">
    <w:abstractNumId w:val="0"/>
  </w:num>
  <w:num w:numId="36" w16cid:durableId="151601343">
    <w:abstractNumId w:val="0"/>
  </w:num>
  <w:num w:numId="37" w16cid:durableId="385835850">
    <w:abstractNumId w:val="0"/>
  </w:num>
  <w:num w:numId="38" w16cid:durableId="843127674">
    <w:abstractNumId w:val="0"/>
  </w:num>
  <w:num w:numId="39" w16cid:durableId="737018347">
    <w:abstractNumId w:val="0"/>
  </w:num>
  <w:num w:numId="40" w16cid:durableId="1895382598">
    <w:abstractNumId w:val="10"/>
  </w:num>
  <w:num w:numId="41" w16cid:durableId="2008554594">
    <w:abstractNumId w:val="14"/>
  </w:num>
  <w:num w:numId="42" w16cid:durableId="206991488">
    <w:abstractNumId w:val="13"/>
  </w:num>
  <w:num w:numId="43" w16cid:durableId="1056510781">
    <w:abstractNumId w:val="9"/>
  </w:num>
  <w:num w:numId="44" w16cid:durableId="1130586574">
    <w:abstractNumId w:val="7"/>
  </w:num>
  <w:num w:numId="45" w16cid:durableId="1605378792">
    <w:abstractNumId w:val="6"/>
  </w:num>
  <w:num w:numId="46" w16cid:durableId="69929772">
    <w:abstractNumId w:val="8"/>
  </w:num>
  <w:num w:numId="47" w16cid:durableId="158008807">
    <w:abstractNumId w:val="4"/>
  </w:num>
  <w:num w:numId="48" w16cid:durableId="257640724">
    <w:abstractNumId w:val="12"/>
  </w:num>
  <w:num w:numId="49" w16cid:durableId="813182733">
    <w:abstractNumId w:val="11"/>
  </w:num>
  <w:num w:numId="50" w16cid:durableId="849560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F3"/>
    <w:rsid w:val="000022B9"/>
    <w:rsid w:val="00005FAD"/>
    <w:rsid w:val="00014D62"/>
    <w:rsid w:val="0002035C"/>
    <w:rsid w:val="00032B36"/>
    <w:rsid w:val="00034B7D"/>
    <w:rsid w:val="00046E98"/>
    <w:rsid w:val="00081AB7"/>
    <w:rsid w:val="00085233"/>
    <w:rsid w:val="00090A10"/>
    <w:rsid w:val="000A29D6"/>
    <w:rsid w:val="000D2721"/>
    <w:rsid w:val="000E073C"/>
    <w:rsid w:val="000F38EC"/>
    <w:rsid w:val="000F5CFA"/>
    <w:rsid w:val="00122527"/>
    <w:rsid w:val="00127569"/>
    <w:rsid w:val="0013430C"/>
    <w:rsid w:val="00146C36"/>
    <w:rsid w:val="00184FC2"/>
    <w:rsid w:val="0019463D"/>
    <w:rsid w:val="001A24D5"/>
    <w:rsid w:val="001C4EFC"/>
    <w:rsid w:val="001E72AF"/>
    <w:rsid w:val="001F0DB9"/>
    <w:rsid w:val="002434E1"/>
    <w:rsid w:val="00247536"/>
    <w:rsid w:val="002510B5"/>
    <w:rsid w:val="002522F3"/>
    <w:rsid w:val="0025637E"/>
    <w:rsid w:val="002647BF"/>
    <w:rsid w:val="0028011C"/>
    <w:rsid w:val="002811EE"/>
    <w:rsid w:val="002814B9"/>
    <w:rsid w:val="00282DBB"/>
    <w:rsid w:val="00284C6C"/>
    <w:rsid w:val="002912C1"/>
    <w:rsid w:val="00295337"/>
    <w:rsid w:val="002965D3"/>
    <w:rsid w:val="0029713A"/>
    <w:rsid w:val="002B18B2"/>
    <w:rsid w:val="002D2EF4"/>
    <w:rsid w:val="002D65B8"/>
    <w:rsid w:val="002E2607"/>
    <w:rsid w:val="002E54F2"/>
    <w:rsid w:val="002E66AD"/>
    <w:rsid w:val="002F4BE2"/>
    <w:rsid w:val="00300EBE"/>
    <w:rsid w:val="00304902"/>
    <w:rsid w:val="0030719C"/>
    <w:rsid w:val="003071DE"/>
    <w:rsid w:val="0033053A"/>
    <w:rsid w:val="00334E2D"/>
    <w:rsid w:val="0034022C"/>
    <w:rsid w:val="00340951"/>
    <w:rsid w:val="00372774"/>
    <w:rsid w:val="00377852"/>
    <w:rsid w:val="00387E96"/>
    <w:rsid w:val="0039279F"/>
    <w:rsid w:val="003A37EF"/>
    <w:rsid w:val="003B098E"/>
    <w:rsid w:val="003B26F4"/>
    <w:rsid w:val="003B5DBA"/>
    <w:rsid w:val="003C55A5"/>
    <w:rsid w:val="003C63BD"/>
    <w:rsid w:val="003D16A1"/>
    <w:rsid w:val="003D7E86"/>
    <w:rsid w:val="003E0512"/>
    <w:rsid w:val="003E1C17"/>
    <w:rsid w:val="00401C2E"/>
    <w:rsid w:val="004118A8"/>
    <w:rsid w:val="004123CF"/>
    <w:rsid w:val="00415A20"/>
    <w:rsid w:val="00420FBB"/>
    <w:rsid w:val="00423B54"/>
    <w:rsid w:val="00431507"/>
    <w:rsid w:val="00434ADF"/>
    <w:rsid w:val="00452D6B"/>
    <w:rsid w:val="004537E7"/>
    <w:rsid w:val="00455552"/>
    <w:rsid w:val="004634AD"/>
    <w:rsid w:val="004641BF"/>
    <w:rsid w:val="004641F3"/>
    <w:rsid w:val="00465D48"/>
    <w:rsid w:val="00467822"/>
    <w:rsid w:val="00471100"/>
    <w:rsid w:val="004724F3"/>
    <w:rsid w:val="0047787D"/>
    <w:rsid w:val="00492444"/>
    <w:rsid w:val="00493AE2"/>
    <w:rsid w:val="004A0B33"/>
    <w:rsid w:val="004A2E95"/>
    <w:rsid w:val="004A61AC"/>
    <w:rsid w:val="004D679A"/>
    <w:rsid w:val="004D70AB"/>
    <w:rsid w:val="004E06B0"/>
    <w:rsid w:val="004E132F"/>
    <w:rsid w:val="004E311E"/>
    <w:rsid w:val="004F5CCD"/>
    <w:rsid w:val="00504B54"/>
    <w:rsid w:val="0051087E"/>
    <w:rsid w:val="00517A96"/>
    <w:rsid w:val="005274B9"/>
    <w:rsid w:val="00532B79"/>
    <w:rsid w:val="0053574A"/>
    <w:rsid w:val="00541753"/>
    <w:rsid w:val="00544BCF"/>
    <w:rsid w:val="00545F42"/>
    <w:rsid w:val="00553DC7"/>
    <w:rsid w:val="00560130"/>
    <w:rsid w:val="00560FBA"/>
    <w:rsid w:val="00571AAA"/>
    <w:rsid w:val="005774D4"/>
    <w:rsid w:val="00577F91"/>
    <w:rsid w:val="00581B80"/>
    <w:rsid w:val="00584652"/>
    <w:rsid w:val="005901FE"/>
    <w:rsid w:val="005A4AD8"/>
    <w:rsid w:val="005A55BA"/>
    <w:rsid w:val="005B792F"/>
    <w:rsid w:val="005C2C0F"/>
    <w:rsid w:val="005D0C0B"/>
    <w:rsid w:val="005D4713"/>
    <w:rsid w:val="005F01CB"/>
    <w:rsid w:val="00602882"/>
    <w:rsid w:val="00614C4D"/>
    <w:rsid w:val="00621371"/>
    <w:rsid w:val="00650CFB"/>
    <w:rsid w:val="00664C5E"/>
    <w:rsid w:val="00667067"/>
    <w:rsid w:val="006673A1"/>
    <w:rsid w:val="006712C5"/>
    <w:rsid w:val="0068227D"/>
    <w:rsid w:val="0069372A"/>
    <w:rsid w:val="00693806"/>
    <w:rsid w:val="006B5C3C"/>
    <w:rsid w:val="006C20E5"/>
    <w:rsid w:val="006C28A8"/>
    <w:rsid w:val="006C4397"/>
    <w:rsid w:val="006C6A2C"/>
    <w:rsid w:val="006D0C17"/>
    <w:rsid w:val="006E10D5"/>
    <w:rsid w:val="006E71B1"/>
    <w:rsid w:val="007030E3"/>
    <w:rsid w:val="00721E72"/>
    <w:rsid w:val="0072582B"/>
    <w:rsid w:val="007268F3"/>
    <w:rsid w:val="00726C60"/>
    <w:rsid w:val="0073296D"/>
    <w:rsid w:val="00732E63"/>
    <w:rsid w:val="00742336"/>
    <w:rsid w:val="00750518"/>
    <w:rsid w:val="0077232F"/>
    <w:rsid w:val="007829A8"/>
    <w:rsid w:val="007C2285"/>
    <w:rsid w:val="007C4773"/>
    <w:rsid w:val="007C75CD"/>
    <w:rsid w:val="007D3C10"/>
    <w:rsid w:val="007E1F0F"/>
    <w:rsid w:val="007E3A26"/>
    <w:rsid w:val="007F317B"/>
    <w:rsid w:val="007F335C"/>
    <w:rsid w:val="0080628D"/>
    <w:rsid w:val="00815EFB"/>
    <w:rsid w:val="00815F81"/>
    <w:rsid w:val="00817A6B"/>
    <w:rsid w:val="0083428A"/>
    <w:rsid w:val="008347E3"/>
    <w:rsid w:val="00836C6E"/>
    <w:rsid w:val="00846C4A"/>
    <w:rsid w:val="00850F48"/>
    <w:rsid w:val="00850FFD"/>
    <w:rsid w:val="00851B87"/>
    <w:rsid w:val="00862D27"/>
    <w:rsid w:val="0086320A"/>
    <w:rsid w:val="00867997"/>
    <w:rsid w:val="00881D5A"/>
    <w:rsid w:val="00883D00"/>
    <w:rsid w:val="00886949"/>
    <w:rsid w:val="00890271"/>
    <w:rsid w:val="00895FDA"/>
    <w:rsid w:val="008A15B2"/>
    <w:rsid w:val="008A6241"/>
    <w:rsid w:val="008A7DA4"/>
    <w:rsid w:val="008A7F8A"/>
    <w:rsid w:val="008B5FBA"/>
    <w:rsid w:val="008C2E4C"/>
    <w:rsid w:val="008C7603"/>
    <w:rsid w:val="008E6130"/>
    <w:rsid w:val="00902225"/>
    <w:rsid w:val="00907F21"/>
    <w:rsid w:val="00910F41"/>
    <w:rsid w:val="0092341D"/>
    <w:rsid w:val="00925352"/>
    <w:rsid w:val="00933CFA"/>
    <w:rsid w:val="00934F98"/>
    <w:rsid w:val="00941D38"/>
    <w:rsid w:val="00942492"/>
    <w:rsid w:val="00944A3A"/>
    <w:rsid w:val="0096220B"/>
    <w:rsid w:val="00970FA1"/>
    <w:rsid w:val="00972364"/>
    <w:rsid w:val="00987236"/>
    <w:rsid w:val="009934F2"/>
    <w:rsid w:val="009941B0"/>
    <w:rsid w:val="009A1A48"/>
    <w:rsid w:val="009B64FF"/>
    <w:rsid w:val="009B6B6D"/>
    <w:rsid w:val="009C127A"/>
    <w:rsid w:val="009C27D4"/>
    <w:rsid w:val="009D0B5C"/>
    <w:rsid w:val="009D18FA"/>
    <w:rsid w:val="009D20F2"/>
    <w:rsid w:val="009D5D98"/>
    <w:rsid w:val="009D7991"/>
    <w:rsid w:val="009E3966"/>
    <w:rsid w:val="00A04A77"/>
    <w:rsid w:val="00A10974"/>
    <w:rsid w:val="00A20B84"/>
    <w:rsid w:val="00A21E4F"/>
    <w:rsid w:val="00A24660"/>
    <w:rsid w:val="00A7420F"/>
    <w:rsid w:val="00A75778"/>
    <w:rsid w:val="00A77F45"/>
    <w:rsid w:val="00A80E1D"/>
    <w:rsid w:val="00A83B79"/>
    <w:rsid w:val="00A85754"/>
    <w:rsid w:val="00A8651A"/>
    <w:rsid w:val="00A873D4"/>
    <w:rsid w:val="00AA3099"/>
    <w:rsid w:val="00AA74FF"/>
    <w:rsid w:val="00AB52BC"/>
    <w:rsid w:val="00AB64D2"/>
    <w:rsid w:val="00AC2F90"/>
    <w:rsid w:val="00AD5294"/>
    <w:rsid w:val="00AF08F1"/>
    <w:rsid w:val="00B007E0"/>
    <w:rsid w:val="00B02449"/>
    <w:rsid w:val="00B04290"/>
    <w:rsid w:val="00B05C1D"/>
    <w:rsid w:val="00B153AE"/>
    <w:rsid w:val="00B171A1"/>
    <w:rsid w:val="00B24304"/>
    <w:rsid w:val="00B25280"/>
    <w:rsid w:val="00B268E6"/>
    <w:rsid w:val="00B27E3E"/>
    <w:rsid w:val="00B309B5"/>
    <w:rsid w:val="00B51CD9"/>
    <w:rsid w:val="00B545B2"/>
    <w:rsid w:val="00B71A8A"/>
    <w:rsid w:val="00B82A84"/>
    <w:rsid w:val="00BA3FF1"/>
    <w:rsid w:val="00BB39FC"/>
    <w:rsid w:val="00BB4C51"/>
    <w:rsid w:val="00BE1AC1"/>
    <w:rsid w:val="00C014C0"/>
    <w:rsid w:val="00C04228"/>
    <w:rsid w:val="00C256CC"/>
    <w:rsid w:val="00C36A83"/>
    <w:rsid w:val="00C445DA"/>
    <w:rsid w:val="00C67742"/>
    <w:rsid w:val="00C767C8"/>
    <w:rsid w:val="00CE44F7"/>
    <w:rsid w:val="00CF7C71"/>
    <w:rsid w:val="00D053EA"/>
    <w:rsid w:val="00D27F06"/>
    <w:rsid w:val="00D4625A"/>
    <w:rsid w:val="00D467D7"/>
    <w:rsid w:val="00D52FE8"/>
    <w:rsid w:val="00D53C0F"/>
    <w:rsid w:val="00D54A29"/>
    <w:rsid w:val="00D6404B"/>
    <w:rsid w:val="00D64A8B"/>
    <w:rsid w:val="00D668C1"/>
    <w:rsid w:val="00D67D01"/>
    <w:rsid w:val="00D67F32"/>
    <w:rsid w:val="00D740F1"/>
    <w:rsid w:val="00D80FC8"/>
    <w:rsid w:val="00D8158E"/>
    <w:rsid w:val="00D8275D"/>
    <w:rsid w:val="00D8608A"/>
    <w:rsid w:val="00D93A5B"/>
    <w:rsid w:val="00D944F6"/>
    <w:rsid w:val="00DA058F"/>
    <w:rsid w:val="00DB39B8"/>
    <w:rsid w:val="00DB7544"/>
    <w:rsid w:val="00DD0781"/>
    <w:rsid w:val="00DE0BAA"/>
    <w:rsid w:val="00DE53E2"/>
    <w:rsid w:val="00DF0C71"/>
    <w:rsid w:val="00E17E43"/>
    <w:rsid w:val="00E25671"/>
    <w:rsid w:val="00E26E04"/>
    <w:rsid w:val="00E327F7"/>
    <w:rsid w:val="00E35D20"/>
    <w:rsid w:val="00E42F37"/>
    <w:rsid w:val="00E46589"/>
    <w:rsid w:val="00E50673"/>
    <w:rsid w:val="00E52067"/>
    <w:rsid w:val="00E57390"/>
    <w:rsid w:val="00E82C2F"/>
    <w:rsid w:val="00E84302"/>
    <w:rsid w:val="00E859FF"/>
    <w:rsid w:val="00E869C0"/>
    <w:rsid w:val="00E91A31"/>
    <w:rsid w:val="00E9772A"/>
    <w:rsid w:val="00EB2A46"/>
    <w:rsid w:val="00EB4B9E"/>
    <w:rsid w:val="00EB5049"/>
    <w:rsid w:val="00EC0E05"/>
    <w:rsid w:val="00EC16C2"/>
    <w:rsid w:val="00EC5CD0"/>
    <w:rsid w:val="00EC68FF"/>
    <w:rsid w:val="00ED6ACB"/>
    <w:rsid w:val="00ED6EA1"/>
    <w:rsid w:val="00ED7E65"/>
    <w:rsid w:val="00EE1E24"/>
    <w:rsid w:val="00EE7C6B"/>
    <w:rsid w:val="00F00760"/>
    <w:rsid w:val="00F13C28"/>
    <w:rsid w:val="00F22C59"/>
    <w:rsid w:val="00F52853"/>
    <w:rsid w:val="00F54010"/>
    <w:rsid w:val="00F5460E"/>
    <w:rsid w:val="00F618B3"/>
    <w:rsid w:val="00F80BC7"/>
    <w:rsid w:val="00F8143D"/>
    <w:rsid w:val="00F91791"/>
    <w:rsid w:val="00F9784A"/>
    <w:rsid w:val="00FA14C4"/>
    <w:rsid w:val="00FB3200"/>
    <w:rsid w:val="00FC498B"/>
    <w:rsid w:val="00FC6BE3"/>
    <w:rsid w:val="00FD510D"/>
    <w:rsid w:val="00FD6369"/>
    <w:rsid w:val="00FE532F"/>
    <w:rsid w:val="00FE5D14"/>
    <w:rsid w:val="00FE6E57"/>
    <w:rsid w:val="00FF3FBC"/>
    <w:rsid w:val="03165B09"/>
    <w:rsid w:val="248EAFBA"/>
    <w:rsid w:val="2E826C8B"/>
    <w:rsid w:val="62C0F5B4"/>
    <w:rsid w:val="67B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C254"/>
  <w15:docId w15:val="{8A3F20F1-BCC5-4256-9E02-FE4B5965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afterAutospacing="1" w:line="240" w:lineRule="auto"/>
    </w:pPr>
    <w:rPr>
      <w:rFonts w:ascii="Lato" w:hAnsi="Lato"/>
      <w:color w:val="20354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6"/>
      </w:numPr>
      <w:spacing w:before="120"/>
      <w:outlineLvl w:val="0"/>
    </w:pPr>
    <w:rPr>
      <w:rFonts w:ascii="Roboto" w:eastAsia="SimSun" w:hAnsi="Robo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6"/>
      </w:numPr>
      <w:spacing w:after="0"/>
      <w:outlineLvl w:val="1"/>
    </w:pPr>
    <w:rPr>
      <w:rFonts w:eastAsia="SimSun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eastAsia="SimSu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6"/>
      </w:numPr>
      <w:spacing w:before="40" w:after="0"/>
      <w:outlineLvl w:val="3"/>
    </w:pPr>
    <w:rPr>
      <w:rFonts w:ascii="Calibri Light" w:eastAsia="SimSu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6"/>
      </w:numPr>
      <w:spacing w:before="40" w:after="0"/>
      <w:outlineLvl w:val="4"/>
    </w:pPr>
    <w:rPr>
      <w:rFonts w:ascii="Calibri Light" w:eastAsia="SimSu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6"/>
      </w:numPr>
      <w:spacing w:before="40" w:after="0"/>
      <w:outlineLvl w:val="5"/>
    </w:pPr>
    <w:rPr>
      <w:rFonts w:ascii="Calibri Light" w:eastAsia="SimSu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6"/>
      </w:numPr>
      <w:spacing w:before="40" w:after="0"/>
      <w:outlineLvl w:val="6"/>
    </w:pPr>
    <w:rPr>
      <w:rFonts w:ascii="Calibri Light" w:eastAsia="SimSu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numPr>
        <w:ilvl w:val="7"/>
        <w:numId w:val="6"/>
      </w:numPr>
      <w:spacing w:before="40" w:after="0"/>
      <w:outlineLvl w:val="7"/>
    </w:pPr>
    <w:rPr>
      <w:rFonts w:ascii="Calibri Light" w:eastAsia="SimSu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numPr>
        <w:ilvl w:val="8"/>
        <w:numId w:val="17"/>
      </w:numPr>
      <w:spacing w:before="40" w:after="0"/>
      <w:outlineLvl w:val="8"/>
    </w:pPr>
    <w:rPr>
      <w:rFonts w:ascii="Calibri Light" w:eastAsia="SimSu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Roboto" w:eastAsia="SimSun" w:hAnsi="Roboto" w:cs="SimSun"/>
      <w:color w:val="20354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Lato" w:eastAsia="SimSun" w:hAnsi="Lato" w:cs="SimSun"/>
      <w:color w:val="20354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Lato" w:eastAsia="SimSun" w:hAnsi="Lato" w:cs="SimSun"/>
      <w:color w:val="2035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SimSu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SimSun"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SimSu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SimSu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SimSun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  <w:jc w:val="center"/>
    </w:pPr>
    <w:rPr>
      <w:rFonts w:ascii="Roboto" w:eastAsia="SimSun" w:hAnsi="Roboto"/>
      <w:b/>
      <w:color w:val="auto"/>
      <w:spacing w:val="-10"/>
      <w:kern w:val="28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="Roboto" w:eastAsia="SimSun" w:hAnsi="Roboto" w:cs="SimSun"/>
      <w:b/>
      <w:spacing w:val="-10"/>
      <w:kern w:val="28"/>
      <w:sz w:val="56"/>
      <w:szCs w:val="56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7067"/>
    <w:rPr>
      <w:color w:val="0563C1"/>
      <w:u w:val="single"/>
    </w:rPr>
  </w:style>
  <w:style w:type="table" w:styleId="TableGrid">
    <w:name w:val="Table Grid"/>
    <w:basedOn w:val="TableNormal"/>
    <w:uiPriority w:val="39"/>
    <w:rsid w:val="0037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D6EA1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ED6EA1"/>
  </w:style>
  <w:style w:type="character" w:customStyle="1" w:styleId="normaltextrun">
    <w:name w:val="normaltextrun"/>
    <w:basedOn w:val="DefaultParagraphFont"/>
    <w:rsid w:val="00ED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83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552</Words>
  <Characters>3196</Characters>
  <Application>Microsoft Office Word</Application>
  <DocSecurity>0</DocSecurity>
  <Lines>138</Lines>
  <Paragraphs>133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Falconer</dc:creator>
  <cp:lastModifiedBy>Scott Burton</cp:lastModifiedBy>
  <cp:revision>26</cp:revision>
  <cp:lastPrinted>2023-03-21T10:45:00Z</cp:lastPrinted>
  <dcterms:created xsi:type="dcterms:W3CDTF">2026-06-14T16:19:00Z</dcterms:created>
  <dcterms:modified xsi:type="dcterms:W3CDTF">2026-06-14T17:03:00Z</dcterms:modified>
</cp:coreProperties>
</file>